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C2027" w14:textId="66DC96B6" w:rsidR="00176D1F" w:rsidRDefault="00D863E7" w:rsidP="00D863E7">
      <w:pPr>
        <w:spacing w:after="120"/>
        <w:jc w:val="center"/>
        <w:rPr>
          <w:rFonts w:ascii="Times New Roman" w:hAnsi="Times New Roman" w:cs="Times New Roman"/>
          <w:b/>
          <w:sz w:val="24"/>
          <w:szCs w:val="24"/>
          <w:lang w:val="mn-MN"/>
        </w:rPr>
      </w:pPr>
      <w:r>
        <w:rPr>
          <w:rFonts w:ascii="Times New Roman" w:hAnsi="Times New Roman" w:cs="Times New Roman"/>
          <w:b/>
          <w:sz w:val="24"/>
          <w:szCs w:val="24"/>
          <w:lang w:val="mn-MN"/>
        </w:rPr>
        <w:t>ОЙН ХӨРСНИЙ ОРГАНИК НҮҮРСТӨРӨГЧ, АЛДРАЛ БА ШИНГЭЭЛТ</w:t>
      </w:r>
    </w:p>
    <w:p w14:paraId="2BF43B08" w14:textId="7F7538D9" w:rsidR="002B6322" w:rsidRPr="00A77C2B" w:rsidRDefault="002B6322" w:rsidP="00D863E7">
      <w:pPr>
        <w:spacing w:after="0"/>
        <w:jc w:val="center"/>
        <w:rPr>
          <w:rFonts w:ascii="Times New Roman" w:hAnsi="Times New Roman" w:cs="Times New Roman"/>
          <w:sz w:val="24"/>
          <w:szCs w:val="20"/>
          <w:lang w:val="mn-MN"/>
        </w:rPr>
      </w:pPr>
      <w:r w:rsidRPr="00A77C2B">
        <w:rPr>
          <w:rFonts w:ascii="Times New Roman" w:hAnsi="Times New Roman" w:cs="Times New Roman"/>
          <w:sz w:val="24"/>
          <w:szCs w:val="20"/>
          <w:lang w:val="mn-MN"/>
        </w:rPr>
        <w:t>Г</w:t>
      </w:r>
      <w:r w:rsidR="00D863E7">
        <w:rPr>
          <w:rFonts w:ascii="Times New Roman" w:hAnsi="Times New Roman" w:cs="Times New Roman"/>
          <w:sz w:val="24"/>
          <w:szCs w:val="20"/>
          <w:lang w:val="mn-MN"/>
        </w:rPr>
        <w:t xml:space="preserve">анбаатарын </w:t>
      </w:r>
      <w:r w:rsidRPr="00A77C2B">
        <w:rPr>
          <w:rFonts w:ascii="Times New Roman" w:hAnsi="Times New Roman" w:cs="Times New Roman"/>
          <w:sz w:val="24"/>
          <w:szCs w:val="20"/>
          <w:lang w:val="mn-MN"/>
        </w:rPr>
        <w:t>Бямбаа</w:t>
      </w:r>
      <w:r w:rsidR="00D863E7" w:rsidRPr="00D863E7">
        <w:rPr>
          <w:rFonts w:ascii="Times New Roman" w:hAnsi="Times New Roman" w:cs="Times New Roman"/>
          <w:sz w:val="24"/>
          <w:szCs w:val="20"/>
          <w:vertAlign w:val="superscript"/>
          <w:lang w:val="mn-MN"/>
        </w:rPr>
        <w:t>1,*</w:t>
      </w:r>
    </w:p>
    <w:p w14:paraId="53895D06" w14:textId="53D5FC0A" w:rsidR="002B6322" w:rsidRPr="00A77C2B" w:rsidRDefault="00D863E7" w:rsidP="00D863E7">
      <w:pPr>
        <w:spacing w:before="120" w:after="0"/>
        <w:rPr>
          <w:rFonts w:ascii="Times New Roman" w:hAnsi="Times New Roman" w:cs="Times New Roman"/>
          <w:i/>
          <w:iCs/>
          <w:sz w:val="20"/>
          <w:szCs w:val="16"/>
          <w:lang w:val="mn-MN"/>
        </w:rPr>
      </w:pPr>
      <w:r w:rsidRPr="00D863E7">
        <w:rPr>
          <w:rFonts w:ascii="Times New Roman" w:hAnsi="Times New Roman" w:cs="Times New Roman"/>
          <w:i/>
          <w:iCs/>
          <w:sz w:val="20"/>
          <w:szCs w:val="16"/>
          <w:vertAlign w:val="superscript"/>
          <w:lang w:val="mn-MN"/>
        </w:rPr>
        <w:t>1</w:t>
      </w:r>
      <w:r w:rsidR="002B6322" w:rsidRPr="00A77C2B">
        <w:rPr>
          <w:rFonts w:ascii="Times New Roman" w:hAnsi="Times New Roman" w:cs="Times New Roman"/>
          <w:i/>
          <w:iCs/>
          <w:sz w:val="20"/>
          <w:szCs w:val="16"/>
          <w:lang w:val="mn-MN"/>
        </w:rPr>
        <w:t>Хөрс судлалын салбар, Газарзүй</w:t>
      </w:r>
      <w:r w:rsidR="00952CDE" w:rsidRPr="00A77C2B">
        <w:rPr>
          <w:rFonts w:ascii="Times New Roman" w:hAnsi="Times New Roman" w:cs="Times New Roman"/>
          <w:i/>
          <w:iCs/>
          <w:sz w:val="20"/>
          <w:szCs w:val="16"/>
          <w:lang w:val="mn-MN"/>
        </w:rPr>
        <w:t>, геоэкологийн хүрээлэн</w:t>
      </w:r>
      <w:r w:rsidR="002B6322" w:rsidRPr="00A77C2B">
        <w:rPr>
          <w:rFonts w:ascii="Times New Roman" w:hAnsi="Times New Roman" w:cs="Times New Roman"/>
          <w:i/>
          <w:iCs/>
          <w:sz w:val="20"/>
          <w:szCs w:val="16"/>
          <w:lang w:val="mn-MN"/>
        </w:rPr>
        <w:t xml:space="preserve">, </w:t>
      </w:r>
      <w:r w:rsidR="00952CDE" w:rsidRPr="00A77C2B">
        <w:rPr>
          <w:rFonts w:ascii="Times New Roman" w:hAnsi="Times New Roman" w:cs="Times New Roman"/>
          <w:i/>
          <w:iCs/>
          <w:sz w:val="20"/>
          <w:szCs w:val="16"/>
          <w:lang w:val="mn-MN"/>
        </w:rPr>
        <w:t>Улаанбаатар</w:t>
      </w:r>
      <w:r w:rsidR="002B6322" w:rsidRPr="00A77C2B">
        <w:rPr>
          <w:rFonts w:ascii="Times New Roman" w:hAnsi="Times New Roman" w:cs="Times New Roman"/>
          <w:i/>
          <w:iCs/>
          <w:sz w:val="20"/>
          <w:szCs w:val="16"/>
          <w:lang w:val="mn-MN"/>
        </w:rPr>
        <w:t xml:space="preserve">, </w:t>
      </w:r>
      <w:r w:rsidR="00952CDE" w:rsidRPr="00A77C2B">
        <w:rPr>
          <w:rFonts w:ascii="Times New Roman" w:hAnsi="Times New Roman" w:cs="Times New Roman"/>
          <w:i/>
          <w:iCs/>
          <w:sz w:val="20"/>
          <w:szCs w:val="16"/>
          <w:lang w:val="mn-MN"/>
        </w:rPr>
        <w:t>Монгол</w:t>
      </w:r>
    </w:p>
    <w:p w14:paraId="57C29515" w14:textId="6B9EFC5E" w:rsidR="002B6322" w:rsidRDefault="00D863E7" w:rsidP="00D863E7">
      <w:pPr>
        <w:spacing w:after="0"/>
        <w:rPr>
          <w:rFonts w:ascii="Times New Roman" w:hAnsi="Times New Roman" w:cs="Times New Roman"/>
          <w:i/>
          <w:iCs/>
          <w:sz w:val="20"/>
          <w:szCs w:val="16"/>
        </w:rPr>
      </w:pPr>
      <w:r w:rsidRPr="00413409">
        <w:rPr>
          <w:rFonts w:ascii="Times New Roman" w:hAnsi="Times New Roman" w:cs="Times New Roman"/>
          <w:i/>
          <w:iCs/>
          <w:sz w:val="20"/>
          <w:szCs w:val="20"/>
          <w:lang w:val="mn-MN" w:eastAsia="zh-TW"/>
        </w:rPr>
        <w:t>*Холб</w:t>
      </w:r>
      <w:r>
        <w:rPr>
          <w:rFonts w:ascii="Times New Roman" w:hAnsi="Times New Roman" w:cs="Times New Roman"/>
          <w:i/>
          <w:iCs/>
          <w:sz w:val="20"/>
          <w:szCs w:val="20"/>
          <w:lang w:val="mn-MN" w:eastAsia="zh-TW"/>
        </w:rPr>
        <w:t>оо барих зохиогчийн цахим хаяг:</w:t>
      </w:r>
      <w:r w:rsidR="00952CDE" w:rsidRPr="00D863E7">
        <w:rPr>
          <w:rFonts w:ascii="Times New Roman" w:hAnsi="Times New Roman" w:cs="Times New Roman"/>
          <w:i/>
          <w:iCs/>
          <w:color w:val="002060"/>
          <w:sz w:val="20"/>
          <w:szCs w:val="16"/>
          <w:u w:val="single"/>
        </w:rPr>
        <w:t>byambaag@mas.ac.mn</w:t>
      </w:r>
    </w:p>
    <w:p w14:paraId="49C68E49" w14:textId="46CD085A" w:rsidR="001A5781" w:rsidRPr="001A5781" w:rsidRDefault="001A5781" w:rsidP="00D863E7">
      <w:pPr>
        <w:spacing w:before="240" w:after="0"/>
        <w:ind w:firstLine="540"/>
        <w:jc w:val="both"/>
        <w:rPr>
          <w:rFonts w:ascii="Times New Roman" w:hAnsi="Times New Roman" w:cs="Times New Roman"/>
          <w:sz w:val="24"/>
          <w:szCs w:val="20"/>
          <w:lang w:val="mn-MN"/>
        </w:rPr>
      </w:pPr>
      <w:r w:rsidRPr="001A5781">
        <w:rPr>
          <w:rFonts w:ascii="Times New Roman" w:hAnsi="Times New Roman" w:cs="Times New Roman"/>
          <w:sz w:val="24"/>
          <w:szCs w:val="20"/>
          <w:lang w:val="mn-MN"/>
        </w:rPr>
        <w:t xml:space="preserve">Хөрсний органик нүүрстөрөгч (soil organic carbon, SOC) нь ургамлын үлдэгдэл, үндэс, бичил биетний задралын бүтээгдэхүүн хэлбэрээр хөрсөнд хуримтлагдан тогтсон нүүрстөрөгчийн үндсэн сан бөгөөд хуурай газрын экосистемийн нүүрстөрөгчийн эргэлт, үржил шим, экосистемийн тогтвортой байдлыг тодорхойлох хамгийн чухал үзүүлэлтүүдийн нэг юм. Ялангуяа ойн хөрс нь урт хугацаанд нүүрстөрөгчийг хадгалах чадамжтай томоохон сан учир уур амьсгалын өөрчлөлтийг сааруулахад онцгой үүрэгтэй. Гэвч түймэр, мод огтлолт, хортон шавжийн тархалт, доройтол, газар ашиглалтын өөрчлөлт зэрэг хүчин зүйлсийн нөлөөгөөр энэ сан богино хугацаанд алдагдах эрсдэлтэй байдаг. Монгол орны ой нь экосистемийн хувьд эмзэг, </w:t>
      </w:r>
      <w:r w:rsidR="00F66A3F" w:rsidRPr="001A5781">
        <w:rPr>
          <w:rFonts w:ascii="Times New Roman" w:hAnsi="Times New Roman" w:cs="Times New Roman"/>
          <w:sz w:val="24"/>
          <w:szCs w:val="20"/>
          <w:lang w:val="mn-MN"/>
        </w:rPr>
        <w:t xml:space="preserve">эрс тэс </w:t>
      </w:r>
      <w:r w:rsidRPr="001A5781">
        <w:rPr>
          <w:rFonts w:ascii="Times New Roman" w:hAnsi="Times New Roman" w:cs="Times New Roman"/>
          <w:sz w:val="24"/>
          <w:szCs w:val="20"/>
          <w:lang w:val="mn-MN"/>
        </w:rPr>
        <w:t>уур амьсгал</w:t>
      </w:r>
      <w:r w:rsidR="00F66A3F">
        <w:rPr>
          <w:rFonts w:ascii="Times New Roman" w:hAnsi="Times New Roman" w:cs="Times New Roman"/>
          <w:sz w:val="24"/>
          <w:szCs w:val="20"/>
          <w:lang w:val="mn-MN"/>
        </w:rPr>
        <w:t>тай</w:t>
      </w:r>
      <w:r w:rsidRPr="001A5781">
        <w:rPr>
          <w:rFonts w:ascii="Times New Roman" w:hAnsi="Times New Roman" w:cs="Times New Roman"/>
          <w:sz w:val="24"/>
          <w:szCs w:val="20"/>
          <w:lang w:val="mn-MN"/>
        </w:rPr>
        <w:t xml:space="preserve">, түймэр, хортон, хүний үйл ажиллагааны </w:t>
      </w:r>
      <w:r w:rsidR="00F66A3F">
        <w:rPr>
          <w:rFonts w:ascii="Times New Roman" w:hAnsi="Times New Roman" w:cs="Times New Roman"/>
          <w:sz w:val="24"/>
          <w:szCs w:val="20"/>
          <w:lang w:val="mn-MN"/>
        </w:rPr>
        <w:t>нөлөө ихтэй</w:t>
      </w:r>
      <w:r w:rsidRPr="001A5781">
        <w:rPr>
          <w:rFonts w:ascii="Times New Roman" w:hAnsi="Times New Roman" w:cs="Times New Roman"/>
          <w:sz w:val="24"/>
          <w:szCs w:val="20"/>
          <w:lang w:val="mn-MN"/>
        </w:rPr>
        <w:t xml:space="preserve"> тул ойн хөрсний органик нүүрстөрөгчийн нөөц, түүний тархалт, алдрал, нөхөн сэргээлтийн боломжийг үнэлэх нь онолын төдийгүй бодлого, менежментийн өндөр ач холбогдолтой асуудал юм.</w:t>
      </w:r>
    </w:p>
    <w:p w14:paraId="7134328E" w14:textId="28F2D463" w:rsidR="001A5781" w:rsidRPr="001A5781" w:rsidRDefault="001A5781" w:rsidP="00D863E7">
      <w:pPr>
        <w:spacing w:after="0"/>
        <w:ind w:firstLine="547"/>
        <w:jc w:val="both"/>
        <w:rPr>
          <w:rFonts w:ascii="Times New Roman" w:hAnsi="Times New Roman" w:cs="Times New Roman"/>
          <w:sz w:val="24"/>
          <w:szCs w:val="20"/>
          <w:lang w:val="mn-MN"/>
        </w:rPr>
      </w:pPr>
      <w:r w:rsidRPr="001A5781">
        <w:rPr>
          <w:rFonts w:ascii="Times New Roman" w:hAnsi="Times New Roman" w:cs="Times New Roman"/>
          <w:sz w:val="24"/>
          <w:szCs w:val="20"/>
          <w:lang w:val="mn-MN"/>
        </w:rPr>
        <w:t xml:space="preserve">Энэхүү судалгааны ажлын үндсэн зорилго нь Монгол орны ойн хөрсөн дэх органик нүүрстөрөгчийн нөөцийг тооцох, түүний орон зайн тархалт болон хөрс, </w:t>
      </w:r>
      <w:r w:rsidR="00F66A3F">
        <w:rPr>
          <w:rFonts w:ascii="Times New Roman" w:hAnsi="Times New Roman" w:cs="Times New Roman"/>
          <w:sz w:val="24"/>
          <w:szCs w:val="20"/>
          <w:lang w:val="mn-MN"/>
        </w:rPr>
        <w:t>модны төрөл зүйл</w:t>
      </w:r>
      <w:r w:rsidRPr="001A5781">
        <w:rPr>
          <w:rFonts w:ascii="Times New Roman" w:hAnsi="Times New Roman" w:cs="Times New Roman"/>
          <w:sz w:val="24"/>
          <w:szCs w:val="20"/>
          <w:lang w:val="mn-MN"/>
        </w:rPr>
        <w:t>, аймаг хоорондын ялгааг тодорхойлох, түймэр, огтлолт, хортон шавжийн нөлөөгөөр үүсэх SOC-ийн алдагдлыг үнэлэх, мөн ойжуулалтын SOC</w:t>
      </w:r>
      <w:r w:rsidR="00F66A3F">
        <w:rPr>
          <w:rFonts w:ascii="Times New Roman" w:hAnsi="Times New Roman" w:cs="Times New Roman"/>
          <w:sz w:val="24"/>
          <w:szCs w:val="20"/>
          <w:lang w:val="mn-MN"/>
        </w:rPr>
        <w:t xml:space="preserve">-д </w:t>
      </w:r>
      <w:r w:rsidRPr="001A5781">
        <w:rPr>
          <w:rFonts w:ascii="Times New Roman" w:hAnsi="Times New Roman" w:cs="Times New Roman"/>
          <w:sz w:val="24"/>
          <w:szCs w:val="20"/>
          <w:lang w:val="mn-MN"/>
        </w:rPr>
        <w:t xml:space="preserve">үзүүлэх нөлөөг </w:t>
      </w:r>
      <w:r w:rsidR="00382F60">
        <w:rPr>
          <w:rFonts w:ascii="Times New Roman" w:hAnsi="Times New Roman" w:cs="Times New Roman"/>
          <w:sz w:val="24"/>
          <w:szCs w:val="20"/>
          <w:lang w:val="mn-MN"/>
        </w:rPr>
        <w:t>судлах юм</w:t>
      </w:r>
      <w:r w:rsidR="00D863E7">
        <w:rPr>
          <w:rFonts w:ascii="Times New Roman" w:hAnsi="Times New Roman" w:cs="Times New Roman"/>
          <w:sz w:val="24"/>
          <w:szCs w:val="20"/>
          <w:lang w:val="mn-MN"/>
        </w:rPr>
        <w:t>.</w:t>
      </w:r>
    </w:p>
    <w:p w14:paraId="4578AADB" w14:textId="3026C233" w:rsidR="001A5781" w:rsidRPr="001A5781" w:rsidRDefault="001A5781" w:rsidP="00D863E7">
      <w:pPr>
        <w:spacing w:after="0"/>
        <w:ind w:firstLine="547"/>
        <w:jc w:val="both"/>
        <w:rPr>
          <w:rFonts w:ascii="Times New Roman" w:hAnsi="Times New Roman" w:cs="Times New Roman"/>
          <w:sz w:val="24"/>
          <w:szCs w:val="20"/>
          <w:lang w:val="mn-MN"/>
        </w:rPr>
      </w:pPr>
      <w:r w:rsidRPr="001A5781">
        <w:rPr>
          <w:rFonts w:ascii="Times New Roman" w:hAnsi="Times New Roman" w:cs="Times New Roman"/>
          <w:sz w:val="24"/>
          <w:szCs w:val="20"/>
          <w:lang w:val="mn-MN"/>
        </w:rPr>
        <w:t>Судалгаанд Хангай, Хэнтий</w:t>
      </w:r>
      <w:r w:rsidR="00A7290C">
        <w:rPr>
          <w:rFonts w:ascii="Times New Roman" w:hAnsi="Times New Roman" w:cs="Times New Roman"/>
          <w:sz w:val="24"/>
          <w:szCs w:val="20"/>
          <w:lang w:val="mn-MN"/>
        </w:rPr>
        <w:t xml:space="preserve">, Хөвсгөлийн </w:t>
      </w:r>
      <w:r w:rsidRPr="001A5781">
        <w:rPr>
          <w:rFonts w:ascii="Times New Roman" w:hAnsi="Times New Roman" w:cs="Times New Roman"/>
          <w:sz w:val="24"/>
          <w:szCs w:val="20"/>
          <w:lang w:val="mn-MN"/>
        </w:rPr>
        <w:t>бүсийн 316 хөрсний зүсэлтийн 1558 дээжийн мэдээллийг ашигласан бөгөөд эдгээр нь Монгол орны ойн сангийн зонхилох хэсгийг төлөөлөхүйц мэдээл</w:t>
      </w:r>
      <w:r w:rsidR="00382F60">
        <w:rPr>
          <w:rFonts w:ascii="Times New Roman" w:hAnsi="Times New Roman" w:cs="Times New Roman"/>
          <w:sz w:val="24"/>
          <w:szCs w:val="20"/>
          <w:lang w:val="mn-MN"/>
        </w:rPr>
        <w:t>эл юм</w:t>
      </w:r>
      <w:r w:rsidRPr="001A5781">
        <w:rPr>
          <w:rFonts w:ascii="Times New Roman" w:hAnsi="Times New Roman" w:cs="Times New Roman"/>
          <w:sz w:val="24"/>
          <w:szCs w:val="20"/>
          <w:lang w:val="mn-MN"/>
        </w:rPr>
        <w:t>. Монгол Улсын ойн сангийн 83.7%-ийг навчит болон шилмүүст ой эзэлдэг бөгөөд үүний 99% нь Хангай, Хэнтий, Хөвсгөлийн бүсэд тарх</w:t>
      </w:r>
      <w:r w:rsidR="00A7290C">
        <w:rPr>
          <w:rFonts w:ascii="Times New Roman" w:hAnsi="Times New Roman" w:cs="Times New Roman"/>
          <w:sz w:val="24"/>
          <w:szCs w:val="20"/>
          <w:lang w:val="mn-MN"/>
        </w:rPr>
        <w:t>даг</w:t>
      </w:r>
      <w:r w:rsidRPr="001A5781">
        <w:rPr>
          <w:rFonts w:ascii="Times New Roman" w:hAnsi="Times New Roman" w:cs="Times New Roman"/>
          <w:sz w:val="24"/>
          <w:szCs w:val="20"/>
          <w:lang w:val="mn-MN"/>
        </w:rPr>
        <w:t xml:space="preserve">. Судалгаанд ойн хөрсний 5 үндсэн хэв шинжийг хамруулан авч үзсэн бөгөөд эдгээрээс тайгын ширэгт хөрс 49.8%, тайгын цэвдэгт хөрс 26.2%, ойн бараан хөрс 18.7%-ийг эзэлж, ойн хөрсний органик нүүрстөрөгчийн гол санг бүрдүүлж байна. Хөрсний дээжүүдэд органик бодис, эзлэхүүн жин, чулууны агууламж, хөрсний үе давхаргын ялгаа, өөрчлөлтийг тодорхойлж, нэгж талбайд ногдох SOC нөөцийг т/га нэгжээр тооцсон. Мөн аймаг, хөрсний хэвшинж, </w:t>
      </w:r>
      <w:r w:rsidR="00382F60">
        <w:rPr>
          <w:rFonts w:ascii="Times New Roman" w:hAnsi="Times New Roman" w:cs="Times New Roman"/>
          <w:sz w:val="24"/>
          <w:szCs w:val="20"/>
          <w:lang w:val="mn-MN"/>
        </w:rPr>
        <w:t>ойн төрөл</w:t>
      </w:r>
      <w:r w:rsidRPr="001A5781">
        <w:rPr>
          <w:rFonts w:ascii="Times New Roman" w:hAnsi="Times New Roman" w:cs="Times New Roman"/>
          <w:sz w:val="24"/>
          <w:szCs w:val="20"/>
          <w:lang w:val="mn-MN"/>
        </w:rPr>
        <w:t>, доройтлын хүчин зүйлс болон ойжуулалтын талбайн үр нөлөөг статистикийн аргаар харьцуулан үнэлсэн.</w:t>
      </w:r>
    </w:p>
    <w:p w14:paraId="37F043C4" w14:textId="097DC57E" w:rsidR="001A5781" w:rsidRPr="001A5781" w:rsidRDefault="00A545C6" w:rsidP="00D863E7">
      <w:pPr>
        <w:spacing w:after="0"/>
        <w:ind w:firstLine="547"/>
        <w:jc w:val="both"/>
        <w:rPr>
          <w:rFonts w:ascii="Times New Roman" w:hAnsi="Times New Roman" w:cs="Times New Roman"/>
          <w:sz w:val="24"/>
          <w:szCs w:val="20"/>
          <w:lang w:val="mn-MN"/>
        </w:rPr>
      </w:pPr>
      <w:r>
        <w:rPr>
          <w:rFonts w:ascii="Times New Roman" w:hAnsi="Times New Roman" w:cs="Times New Roman"/>
          <w:sz w:val="24"/>
          <w:szCs w:val="20"/>
          <w:lang w:val="mn-MN"/>
        </w:rPr>
        <w:t>Ойн хөрсний шинж чанараас</w:t>
      </w:r>
      <w:r w:rsidR="001A5781" w:rsidRPr="001A5781">
        <w:rPr>
          <w:rFonts w:ascii="Times New Roman" w:hAnsi="Times New Roman" w:cs="Times New Roman"/>
          <w:sz w:val="24"/>
          <w:szCs w:val="20"/>
          <w:lang w:val="mn-MN"/>
        </w:rPr>
        <w:t xml:space="preserve"> харахад Монгол орны ойн хөрсөн дэх SOC-ийн агууламж өнгөн үе давхаргад хамгийн өндөр, гүн рүү буурах зүй тогтолтой байв. Харин чулууны агууламж болон эзлэхүүн жин гүн рүү нэмэгдэж, хөрсний доод үе давхарга илүү нягт</w:t>
      </w:r>
      <w:r w:rsidR="00DA3BA9">
        <w:rPr>
          <w:rFonts w:ascii="Times New Roman" w:hAnsi="Times New Roman" w:cs="Times New Roman"/>
          <w:sz w:val="24"/>
          <w:szCs w:val="20"/>
          <w:lang w:val="mn-MN"/>
        </w:rPr>
        <w:t xml:space="preserve"> байна</w:t>
      </w:r>
      <w:r w:rsidR="001A5781" w:rsidRPr="001A5781">
        <w:rPr>
          <w:rFonts w:ascii="Times New Roman" w:hAnsi="Times New Roman" w:cs="Times New Roman"/>
          <w:sz w:val="24"/>
          <w:szCs w:val="20"/>
          <w:lang w:val="mn-MN"/>
        </w:rPr>
        <w:t>. Сул чандруулаг элсэн хөрс бүх үе давхаргад чулуугүй байсан бол бусад ойн хөрсний</w:t>
      </w:r>
      <w:r w:rsidR="00FA62A4">
        <w:rPr>
          <w:rFonts w:ascii="Times New Roman" w:hAnsi="Times New Roman" w:cs="Times New Roman"/>
          <w:sz w:val="24"/>
          <w:szCs w:val="20"/>
          <w:lang w:val="mn-MN"/>
        </w:rPr>
        <w:t xml:space="preserve"> хэвшинж</w:t>
      </w:r>
      <w:r w:rsidR="001A5781" w:rsidRPr="001A5781">
        <w:rPr>
          <w:rFonts w:ascii="Times New Roman" w:hAnsi="Times New Roman" w:cs="Times New Roman"/>
          <w:sz w:val="24"/>
          <w:szCs w:val="20"/>
          <w:lang w:val="mn-MN"/>
        </w:rPr>
        <w:t xml:space="preserve"> гүнд</w:t>
      </w:r>
      <w:r w:rsidR="00D34328">
        <w:rPr>
          <w:rFonts w:ascii="Times New Roman" w:hAnsi="Times New Roman" w:cs="Times New Roman"/>
          <w:sz w:val="24"/>
          <w:szCs w:val="20"/>
          <w:lang w:val="mn-MN"/>
        </w:rPr>
        <w:t>ээ</w:t>
      </w:r>
      <w:r w:rsidR="001A5781" w:rsidRPr="001A5781">
        <w:rPr>
          <w:rFonts w:ascii="Times New Roman" w:hAnsi="Times New Roman" w:cs="Times New Roman"/>
          <w:sz w:val="24"/>
          <w:szCs w:val="20"/>
          <w:lang w:val="mn-MN"/>
        </w:rPr>
        <w:t xml:space="preserve"> 26.5–49.5%-ийн чулуутай. Органик бодисын агууламжийн хувьд </w:t>
      </w:r>
      <w:r w:rsidR="00D34328" w:rsidRPr="00D34328">
        <w:rPr>
          <w:rFonts w:ascii="Times New Roman" w:hAnsi="Times New Roman" w:cs="Times New Roman"/>
          <w:i/>
          <w:iCs/>
          <w:sz w:val="24"/>
          <w:szCs w:val="20"/>
          <w:lang w:val="mn-MN"/>
        </w:rPr>
        <w:t>Т</w:t>
      </w:r>
      <w:r w:rsidR="001A5781" w:rsidRPr="00D34328">
        <w:rPr>
          <w:rFonts w:ascii="Times New Roman" w:hAnsi="Times New Roman" w:cs="Times New Roman"/>
          <w:i/>
          <w:iCs/>
          <w:sz w:val="24"/>
          <w:szCs w:val="20"/>
          <w:lang w:val="mn-MN"/>
        </w:rPr>
        <w:t>айгын цэвдэгт</w:t>
      </w:r>
      <w:r w:rsidR="001A5781" w:rsidRPr="001A5781">
        <w:rPr>
          <w:rFonts w:ascii="Times New Roman" w:hAnsi="Times New Roman" w:cs="Times New Roman"/>
          <w:sz w:val="24"/>
          <w:szCs w:val="20"/>
          <w:lang w:val="mn-MN"/>
        </w:rPr>
        <w:t xml:space="preserve"> хөрс хамгийн өндөр буюу 123.3 г/кг, харин </w:t>
      </w:r>
      <w:r w:rsidR="00D34328" w:rsidRPr="00D34328">
        <w:rPr>
          <w:rFonts w:ascii="Times New Roman" w:hAnsi="Times New Roman" w:cs="Times New Roman"/>
          <w:i/>
          <w:iCs/>
          <w:sz w:val="24"/>
          <w:szCs w:val="20"/>
          <w:lang w:val="mn-MN"/>
        </w:rPr>
        <w:t>С</w:t>
      </w:r>
      <w:r w:rsidR="001A5781" w:rsidRPr="00D34328">
        <w:rPr>
          <w:rFonts w:ascii="Times New Roman" w:hAnsi="Times New Roman" w:cs="Times New Roman"/>
          <w:i/>
          <w:iCs/>
          <w:sz w:val="24"/>
          <w:szCs w:val="20"/>
          <w:lang w:val="mn-MN"/>
        </w:rPr>
        <w:t>ул чандруулаг элсэн хөрс</w:t>
      </w:r>
      <w:r w:rsidR="001A5781" w:rsidRPr="001A5781">
        <w:rPr>
          <w:rFonts w:ascii="Times New Roman" w:hAnsi="Times New Roman" w:cs="Times New Roman"/>
          <w:sz w:val="24"/>
          <w:szCs w:val="20"/>
          <w:lang w:val="mn-MN"/>
        </w:rPr>
        <w:t xml:space="preserve"> хамгийн бага буюу 11.9 г/кг байсан нь </w:t>
      </w:r>
      <w:r w:rsidR="00D34328">
        <w:rPr>
          <w:rFonts w:ascii="Times New Roman" w:hAnsi="Times New Roman" w:cs="Times New Roman"/>
          <w:sz w:val="24"/>
          <w:szCs w:val="20"/>
          <w:lang w:val="mn-MN"/>
        </w:rPr>
        <w:t xml:space="preserve">ойн </w:t>
      </w:r>
      <w:r w:rsidR="001A5781" w:rsidRPr="001A5781">
        <w:rPr>
          <w:rFonts w:ascii="Times New Roman" w:hAnsi="Times New Roman" w:cs="Times New Roman"/>
          <w:sz w:val="24"/>
          <w:szCs w:val="20"/>
          <w:lang w:val="mn-MN"/>
        </w:rPr>
        <w:t xml:space="preserve">хөрсний хэв шинж SOC </w:t>
      </w:r>
      <w:r w:rsidR="000A1751">
        <w:rPr>
          <w:rFonts w:ascii="Times New Roman" w:hAnsi="Times New Roman" w:cs="Times New Roman"/>
          <w:sz w:val="24"/>
          <w:szCs w:val="20"/>
          <w:lang w:val="mn-MN"/>
        </w:rPr>
        <w:t xml:space="preserve">хуримтлалд тодорхой хэмжээгээр </w:t>
      </w:r>
      <w:r w:rsidR="001A5781" w:rsidRPr="001A5781">
        <w:rPr>
          <w:rFonts w:ascii="Times New Roman" w:hAnsi="Times New Roman" w:cs="Times New Roman"/>
          <w:sz w:val="24"/>
          <w:szCs w:val="20"/>
          <w:lang w:val="mn-MN"/>
        </w:rPr>
        <w:t>нөлөөлж ба</w:t>
      </w:r>
      <w:r w:rsidR="000A1751">
        <w:rPr>
          <w:rFonts w:ascii="Times New Roman" w:hAnsi="Times New Roman" w:cs="Times New Roman"/>
          <w:sz w:val="24"/>
          <w:szCs w:val="20"/>
          <w:lang w:val="mn-MN"/>
        </w:rPr>
        <w:t>йна</w:t>
      </w:r>
      <w:r w:rsidR="001A5781" w:rsidRPr="001A5781">
        <w:rPr>
          <w:rFonts w:ascii="Times New Roman" w:hAnsi="Times New Roman" w:cs="Times New Roman"/>
          <w:sz w:val="24"/>
          <w:szCs w:val="20"/>
          <w:lang w:val="mn-MN"/>
        </w:rPr>
        <w:t>.</w:t>
      </w:r>
    </w:p>
    <w:p w14:paraId="03FD3574" w14:textId="6669C528" w:rsidR="001A5781" w:rsidRPr="001A5781" w:rsidRDefault="001A5781" w:rsidP="00D863E7">
      <w:pPr>
        <w:spacing w:after="0"/>
        <w:ind w:firstLine="547"/>
        <w:jc w:val="both"/>
        <w:rPr>
          <w:rFonts w:ascii="Times New Roman" w:hAnsi="Times New Roman" w:cs="Times New Roman"/>
          <w:sz w:val="24"/>
          <w:szCs w:val="20"/>
          <w:lang w:val="mn-MN"/>
        </w:rPr>
      </w:pPr>
      <w:r w:rsidRPr="001A5781">
        <w:rPr>
          <w:rFonts w:ascii="Times New Roman" w:hAnsi="Times New Roman" w:cs="Times New Roman"/>
          <w:sz w:val="24"/>
          <w:szCs w:val="20"/>
          <w:lang w:val="mn-MN"/>
        </w:rPr>
        <w:t xml:space="preserve">Монгол орны ойн хөрсний органик нүүрстөрөгчийн нөөц 59.0–141.0 т/га хооронд хэлбэлзэж, дунджаар 88.5 т/га байгааг тогтоов. Хамгийн өндөр SOC нөөц </w:t>
      </w:r>
      <w:r w:rsidR="00E2722E" w:rsidRPr="00E2722E">
        <w:rPr>
          <w:rFonts w:ascii="Times New Roman" w:hAnsi="Times New Roman" w:cs="Times New Roman"/>
          <w:i/>
          <w:iCs/>
          <w:sz w:val="24"/>
          <w:szCs w:val="20"/>
          <w:lang w:val="mn-MN"/>
        </w:rPr>
        <w:t>Н</w:t>
      </w:r>
      <w:r w:rsidRPr="00E2722E">
        <w:rPr>
          <w:rFonts w:ascii="Times New Roman" w:hAnsi="Times New Roman" w:cs="Times New Roman"/>
          <w:i/>
          <w:iCs/>
          <w:sz w:val="24"/>
          <w:szCs w:val="20"/>
          <w:lang w:val="mn-MN"/>
        </w:rPr>
        <w:t xml:space="preserve">угархаг ойн </w:t>
      </w:r>
      <w:r w:rsidRPr="00E2722E">
        <w:rPr>
          <w:rFonts w:ascii="Times New Roman" w:hAnsi="Times New Roman" w:cs="Times New Roman"/>
          <w:i/>
          <w:iCs/>
          <w:sz w:val="24"/>
          <w:szCs w:val="20"/>
          <w:lang w:val="mn-MN"/>
        </w:rPr>
        <w:lastRenderedPageBreak/>
        <w:t>бараан</w:t>
      </w:r>
      <w:r w:rsidRPr="001A5781">
        <w:rPr>
          <w:rFonts w:ascii="Times New Roman" w:hAnsi="Times New Roman" w:cs="Times New Roman"/>
          <w:sz w:val="24"/>
          <w:szCs w:val="20"/>
          <w:lang w:val="mn-MN"/>
        </w:rPr>
        <w:t xml:space="preserve"> хөрсөнд 141 т/га, хамгийн бага нь </w:t>
      </w:r>
      <w:r w:rsidR="00E2722E" w:rsidRPr="00E2722E">
        <w:rPr>
          <w:rFonts w:ascii="Times New Roman" w:hAnsi="Times New Roman" w:cs="Times New Roman"/>
          <w:i/>
          <w:iCs/>
          <w:sz w:val="24"/>
          <w:szCs w:val="20"/>
          <w:lang w:val="mn-MN"/>
        </w:rPr>
        <w:t>С</w:t>
      </w:r>
      <w:r w:rsidRPr="00E2722E">
        <w:rPr>
          <w:rFonts w:ascii="Times New Roman" w:hAnsi="Times New Roman" w:cs="Times New Roman"/>
          <w:i/>
          <w:iCs/>
          <w:sz w:val="24"/>
          <w:szCs w:val="20"/>
          <w:lang w:val="mn-MN"/>
        </w:rPr>
        <w:t>ул чандруулаг элсэн</w:t>
      </w:r>
      <w:r w:rsidRPr="001A5781">
        <w:rPr>
          <w:rFonts w:ascii="Times New Roman" w:hAnsi="Times New Roman" w:cs="Times New Roman"/>
          <w:sz w:val="24"/>
          <w:szCs w:val="20"/>
          <w:lang w:val="mn-MN"/>
        </w:rPr>
        <w:t xml:space="preserve"> хөрсөнд 59.0 т/га байв. Улсын хэмжээнд ойн хөрсний нийт SOC нөөц 1.14 Pg C гэж үнэлэгдсэн бөгөөд энэ нь Монгол Улсын нийт хөрсний SOC нөөцийн 12.5%, дэлхийн ойн хөрсний нийт SOC нөөцийн 0.3%-тай тэнцэх хэмжээ юм. Аймгаар авч үзвэл Хөвсгөл аймаг дангаараа 0.34 Pg C нөөцтэй байсан бөгөөд энэ нь Увс, Завхан, Архангай, Өвөрхангай, Төв, Дорнод, Баянхонгор, Дархан-Уул, Орхон зэрэг 9 аймгийн</w:t>
      </w:r>
      <w:r w:rsidR="00A545C6">
        <w:rPr>
          <w:rFonts w:ascii="Times New Roman" w:hAnsi="Times New Roman" w:cs="Times New Roman"/>
          <w:sz w:val="24"/>
          <w:szCs w:val="20"/>
          <w:lang w:val="mn-MN"/>
        </w:rPr>
        <w:t xml:space="preserve"> ойн хөрсөнд байгаа </w:t>
      </w:r>
      <w:r w:rsidR="00A545C6">
        <w:rPr>
          <w:rFonts w:ascii="Times New Roman" w:hAnsi="Times New Roman" w:cs="Times New Roman"/>
          <w:sz w:val="24"/>
          <w:szCs w:val="20"/>
        </w:rPr>
        <w:t xml:space="preserve">SOC </w:t>
      </w:r>
      <w:r w:rsidR="00A545C6">
        <w:rPr>
          <w:rFonts w:ascii="Times New Roman" w:hAnsi="Times New Roman" w:cs="Times New Roman"/>
          <w:sz w:val="24"/>
          <w:szCs w:val="20"/>
          <w:lang w:val="mn-MN"/>
        </w:rPr>
        <w:t>нөөцийн</w:t>
      </w:r>
      <w:r w:rsidRPr="001A5781">
        <w:rPr>
          <w:rFonts w:ascii="Times New Roman" w:hAnsi="Times New Roman" w:cs="Times New Roman"/>
          <w:sz w:val="24"/>
          <w:szCs w:val="20"/>
          <w:lang w:val="mn-MN"/>
        </w:rPr>
        <w:t xml:space="preserve"> нийлбэртэй ойролцоо </w:t>
      </w:r>
      <w:r w:rsidR="00A545C6">
        <w:rPr>
          <w:rFonts w:ascii="Times New Roman" w:hAnsi="Times New Roman" w:cs="Times New Roman"/>
          <w:sz w:val="24"/>
          <w:szCs w:val="20"/>
          <w:lang w:val="mn-MN"/>
        </w:rPr>
        <w:t>юм</w:t>
      </w:r>
      <w:r w:rsidRPr="001A5781">
        <w:rPr>
          <w:rFonts w:ascii="Times New Roman" w:hAnsi="Times New Roman" w:cs="Times New Roman"/>
          <w:sz w:val="24"/>
          <w:szCs w:val="20"/>
          <w:lang w:val="mn-MN"/>
        </w:rPr>
        <w:t xml:space="preserve">. Түүнчлэн Хөвсгөл, Булган, Сэлэнгэ, Хэнтий зэрэг 4 аймаг Монгол орны ойн хөрсний нийт SOC нөөцийн 68–70%-ийг </w:t>
      </w:r>
      <w:r w:rsidR="00A545C6">
        <w:rPr>
          <w:rFonts w:ascii="Times New Roman" w:hAnsi="Times New Roman" w:cs="Times New Roman"/>
          <w:sz w:val="24"/>
          <w:szCs w:val="20"/>
          <w:lang w:val="mn-MN"/>
        </w:rPr>
        <w:t>хадгалж</w:t>
      </w:r>
      <w:r w:rsidRPr="001A5781">
        <w:rPr>
          <w:rFonts w:ascii="Times New Roman" w:hAnsi="Times New Roman" w:cs="Times New Roman"/>
          <w:sz w:val="24"/>
          <w:szCs w:val="20"/>
          <w:lang w:val="mn-MN"/>
        </w:rPr>
        <w:t xml:space="preserve"> байгаа нь хойд бүсийн ой</w:t>
      </w:r>
      <w:r w:rsidR="00A545C6">
        <w:rPr>
          <w:rFonts w:ascii="Times New Roman" w:hAnsi="Times New Roman" w:cs="Times New Roman"/>
          <w:sz w:val="24"/>
          <w:szCs w:val="20"/>
          <w:lang w:val="mn-MN"/>
        </w:rPr>
        <w:t xml:space="preserve"> тархсан</w:t>
      </w:r>
      <w:r w:rsidRPr="001A5781">
        <w:rPr>
          <w:rFonts w:ascii="Times New Roman" w:hAnsi="Times New Roman" w:cs="Times New Roman"/>
          <w:sz w:val="24"/>
          <w:szCs w:val="20"/>
          <w:lang w:val="mn-MN"/>
        </w:rPr>
        <w:t xml:space="preserve"> нутаг нүүрстөрөгчийн стратегийн үндсэн бүс болохыг харуулж байна.</w:t>
      </w:r>
    </w:p>
    <w:p w14:paraId="0936BC0A" w14:textId="7BC3EA63" w:rsidR="001A5781" w:rsidRPr="001A5781" w:rsidRDefault="001A5781" w:rsidP="00D863E7">
      <w:pPr>
        <w:spacing w:after="0"/>
        <w:ind w:firstLine="547"/>
        <w:jc w:val="both"/>
        <w:rPr>
          <w:rFonts w:ascii="Times New Roman" w:hAnsi="Times New Roman" w:cs="Times New Roman"/>
          <w:sz w:val="24"/>
          <w:szCs w:val="20"/>
          <w:lang w:val="mn-MN"/>
        </w:rPr>
      </w:pPr>
      <w:r w:rsidRPr="001A5781">
        <w:rPr>
          <w:rFonts w:ascii="Times New Roman" w:hAnsi="Times New Roman" w:cs="Times New Roman"/>
          <w:sz w:val="24"/>
          <w:szCs w:val="20"/>
          <w:lang w:val="mn-MN"/>
        </w:rPr>
        <w:t>SOC нөөц нь ойн хөрсний хэвши</w:t>
      </w:r>
      <w:bookmarkStart w:id="0" w:name="_GoBack"/>
      <w:bookmarkEnd w:id="0"/>
      <w:r w:rsidRPr="001A5781">
        <w:rPr>
          <w:rFonts w:ascii="Times New Roman" w:hAnsi="Times New Roman" w:cs="Times New Roman"/>
          <w:sz w:val="24"/>
          <w:szCs w:val="20"/>
          <w:lang w:val="mn-MN"/>
        </w:rPr>
        <w:t xml:space="preserve">нжээс статистикийн хувьд маш өндөр хамааралтай (p &lt; 0.001) болох нь тогтоогдсон. Энэ нь Монгол орны ойн SOC судалгаа, үнэлгээ, зураглал, менежментэд хөрсний хэв шинжийн ялгааг зайлшгүй харгалзан үзэх шаардлагатайг </w:t>
      </w:r>
      <w:r w:rsidR="00886254">
        <w:rPr>
          <w:rFonts w:ascii="Times New Roman" w:hAnsi="Times New Roman" w:cs="Times New Roman"/>
          <w:sz w:val="24"/>
          <w:szCs w:val="20"/>
          <w:lang w:val="mn-MN"/>
        </w:rPr>
        <w:t xml:space="preserve">харуулж </w:t>
      </w:r>
      <w:r w:rsidRPr="001A5781">
        <w:rPr>
          <w:rFonts w:ascii="Times New Roman" w:hAnsi="Times New Roman" w:cs="Times New Roman"/>
          <w:sz w:val="24"/>
          <w:szCs w:val="20"/>
          <w:lang w:val="mn-MN"/>
        </w:rPr>
        <w:t xml:space="preserve">байна. Мөн SOC нөөц модны </w:t>
      </w:r>
      <w:r w:rsidR="00840D1E">
        <w:rPr>
          <w:rFonts w:ascii="Times New Roman" w:hAnsi="Times New Roman" w:cs="Times New Roman"/>
          <w:sz w:val="24"/>
          <w:szCs w:val="20"/>
          <w:lang w:val="mn-MN"/>
        </w:rPr>
        <w:t xml:space="preserve">төрөл </w:t>
      </w:r>
      <w:r w:rsidRPr="001A5781">
        <w:rPr>
          <w:rFonts w:ascii="Times New Roman" w:hAnsi="Times New Roman" w:cs="Times New Roman"/>
          <w:sz w:val="24"/>
          <w:szCs w:val="20"/>
          <w:lang w:val="mn-MN"/>
        </w:rPr>
        <w:t xml:space="preserve">зүйлийн ялгаатай байдлаас статистикийн хувьд мэдэгдэхүйц хамаарч (p &lt; 0.001), навчит ой, ялангуяа Betula platyphylla тархсан талбайд SOC илүү өндөр хуримтлагдах хандлагатай. Хамгийн их нөөц </w:t>
      </w:r>
      <w:r w:rsidR="00840D1E">
        <w:rPr>
          <w:rFonts w:ascii="Times New Roman" w:hAnsi="Times New Roman" w:cs="Times New Roman"/>
          <w:sz w:val="24"/>
          <w:szCs w:val="20"/>
          <w:lang w:val="mn-MN"/>
        </w:rPr>
        <w:t>Х</w:t>
      </w:r>
      <w:r w:rsidRPr="001A5781">
        <w:rPr>
          <w:rFonts w:ascii="Times New Roman" w:hAnsi="Times New Roman" w:cs="Times New Roman"/>
          <w:sz w:val="24"/>
          <w:szCs w:val="20"/>
          <w:lang w:val="mn-MN"/>
        </w:rPr>
        <w:t xml:space="preserve">ус давамгайлсан ойд 110.1 т/га байсан бол хамгийн бага нь Pinus sylvestris бүхий </w:t>
      </w:r>
      <w:r w:rsidR="00840D1E" w:rsidRPr="00840D1E">
        <w:rPr>
          <w:rFonts w:ascii="Times New Roman" w:hAnsi="Times New Roman" w:cs="Times New Roman"/>
          <w:i/>
          <w:iCs/>
          <w:sz w:val="24"/>
          <w:szCs w:val="20"/>
          <w:lang w:val="mn-MN"/>
        </w:rPr>
        <w:t>С</w:t>
      </w:r>
      <w:r w:rsidRPr="00840D1E">
        <w:rPr>
          <w:rFonts w:ascii="Times New Roman" w:hAnsi="Times New Roman" w:cs="Times New Roman"/>
          <w:i/>
          <w:iCs/>
          <w:sz w:val="24"/>
          <w:szCs w:val="20"/>
          <w:lang w:val="mn-MN"/>
        </w:rPr>
        <w:t>ул чандруулаг элсэн</w:t>
      </w:r>
      <w:r w:rsidRPr="001A5781">
        <w:rPr>
          <w:rFonts w:ascii="Times New Roman" w:hAnsi="Times New Roman" w:cs="Times New Roman"/>
          <w:sz w:val="24"/>
          <w:szCs w:val="20"/>
          <w:lang w:val="mn-MN"/>
        </w:rPr>
        <w:t xml:space="preserve"> хөрсөнд 64.2 т/га байлаа. Энэ нь модны зүйлийн ялгаа зөвхөн газрын дээд биомасст төдийгүй хөрсөн дэх органик нүүрстөрөгчийн хуримтлал, тархалтад чухал нөлөө үзүүлдэг болохыг </w:t>
      </w:r>
      <w:r w:rsidR="0064025C">
        <w:rPr>
          <w:rFonts w:ascii="Times New Roman" w:hAnsi="Times New Roman" w:cs="Times New Roman"/>
          <w:sz w:val="24"/>
          <w:szCs w:val="20"/>
          <w:lang w:val="mn-MN"/>
        </w:rPr>
        <w:t>баталж байна</w:t>
      </w:r>
      <w:r w:rsidRPr="001A5781">
        <w:rPr>
          <w:rFonts w:ascii="Times New Roman" w:hAnsi="Times New Roman" w:cs="Times New Roman"/>
          <w:sz w:val="24"/>
          <w:szCs w:val="20"/>
          <w:lang w:val="mn-MN"/>
        </w:rPr>
        <w:t>.</w:t>
      </w:r>
    </w:p>
    <w:p w14:paraId="4A76449B" w14:textId="03D3AB04" w:rsidR="001A5781" w:rsidRPr="001A5781" w:rsidRDefault="001A5781" w:rsidP="00D863E7">
      <w:pPr>
        <w:spacing w:after="0"/>
        <w:ind w:firstLine="547"/>
        <w:jc w:val="both"/>
        <w:rPr>
          <w:rFonts w:ascii="Times New Roman" w:hAnsi="Times New Roman" w:cs="Times New Roman"/>
          <w:sz w:val="24"/>
          <w:szCs w:val="20"/>
          <w:lang w:val="mn-MN"/>
        </w:rPr>
      </w:pPr>
      <w:r w:rsidRPr="001A5781">
        <w:rPr>
          <w:rFonts w:ascii="Times New Roman" w:hAnsi="Times New Roman" w:cs="Times New Roman"/>
          <w:sz w:val="24"/>
          <w:szCs w:val="20"/>
          <w:lang w:val="mn-MN"/>
        </w:rPr>
        <w:t xml:space="preserve">Ойн SOC нөөцийн динамикт уур амьсгалын өөрчлөлтөөс илүүтэйгээр газар ашиглалтын хэлбэр болон хүний үйл ажиллагаа илүү хүчтэй сөрөг нөлөө үзүүлж байгаа нь энэхүү судалгаагаар тогтоогдов. Ялангуяа хавтгайруулан мод огтлолт нь SOC-ийн нөөцийг хамгийн хүчтэй бууруулж байв. Түймэр болон хавтгайруулан огтлолтын нөлөөгөөр жилд 0.41–0.43 т/га, хортон шавжийн нөлөөгөөр </w:t>
      </w:r>
      <w:r w:rsidR="0064025C">
        <w:rPr>
          <w:rFonts w:ascii="Times New Roman" w:hAnsi="Times New Roman" w:cs="Times New Roman"/>
          <w:sz w:val="24"/>
          <w:szCs w:val="20"/>
          <w:lang w:val="mn-MN"/>
        </w:rPr>
        <w:t xml:space="preserve">доройтсон ойн хөрс </w:t>
      </w:r>
      <w:r w:rsidRPr="001A5781">
        <w:rPr>
          <w:rFonts w:ascii="Times New Roman" w:hAnsi="Times New Roman" w:cs="Times New Roman"/>
          <w:sz w:val="24"/>
          <w:szCs w:val="20"/>
          <w:lang w:val="mn-MN"/>
        </w:rPr>
        <w:t xml:space="preserve">жилд 0.31 т/га органик нүүрстөрөгч </w:t>
      </w:r>
      <w:r w:rsidR="00A45FF8">
        <w:rPr>
          <w:rFonts w:ascii="Times New Roman" w:hAnsi="Times New Roman" w:cs="Times New Roman"/>
          <w:sz w:val="24"/>
          <w:szCs w:val="20"/>
          <w:lang w:val="mn-MN"/>
        </w:rPr>
        <w:t>алдарч</w:t>
      </w:r>
      <w:r w:rsidRPr="001A5781">
        <w:rPr>
          <w:rFonts w:ascii="Times New Roman" w:hAnsi="Times New Roman" w:cs="Times New Roman"/>
          <w:sz w:val="24"/>
          <w:szCs w:val="20"/>
          <w:lang w:val="mn-MN"/>
        </w:rPr>
        <w:t xml:space="preserve"> байгааг тооцсон. Иймд Монгол орны ойд нүүрстөрөгчийн нөөцийг хадгалах асуудал нь зөвхөн байгалийн хүчин зүйлсийн бус, ойн ашиглалт, хамгаалалт, доройтлын менежментийн бодлоготой шууд холбоотой байна.</w:t>
      </w:r>
      <w:r w:rsidR="00A77C2B">
        <w:rPr>
          <w:rFonts w:ascii="Times New Roman" w:hAnsi="Times New Roman" w:cs="Times New Roman"/>
          <w:sz w:val="24"/>
          <w:szCs w:val="20"/>
          <w:lang w:val="mn-MN"/>
        </w:rPr>
        <w:t xml:space="preserve"> </w:t>
      </w:r>
      <w:r w:rsidRPr="001A5781">
        <w:rPr>
          <w:rFonts w:ascii="Times New Roman" w:hAnsi="Times New Roman" w:cs="Times New Roman"/>
          <w:sz w:val="24"/>
          <w:szCs w:val="20"/>
          <w:lang w:val="mn-MN"/>
        </w:rPr>
        <w:t>Ойжуулалт хийсэн талбайд жилд дунджаар 0.5 т/га органик нүүрстөрөгч хуримтлуулах боломжтой боло</w:t>
      </w:r>
      <w:r w:rsidR="0064025C">
        <w:rPr>
          <w:rFonts w:ascii="Times New Roman" w:hAnsi="Times New Roman" w:cs="Times New Roman"/>
          <w:sz w:val="24"/>
          <w:szCs w:val="20"/>
          <w:lang w:val="mn-MN"/>
        </w:rPr>
        <w:t>хыг судалгааны үр дүн харуулж байна</w:t>
      </w:r>
      <w:r w:rsidRPr="001A5781">
        <w:rPr>
          <w:rFonts w:ascii="Times New Roman" w:hAnsi="Times New Roman" w:cs="Times New Roman"/>
          <w:sz w:val="24"/>
          <w:szCs w:val="20"/>
          <w:lang w:val="mn-MN"/>
        </w:rPr>
        <w:t>. Энэ нь ойжуулалт нь доройтсон экосистемийг нөхөн сэргээх төдийгүй ойн хөрсөн дэх нүүрстөрөгчийн нөөцийг нэмэгдүүлэх, нүүрстөрөгчийн шингээлтийг дэмжих, улмаар уур амьсгалын өөрчлөлтийг сааруулах практик ач холбогдолтой болохыг харуулж байна.</w:t>
      </w:r>
    </w:p>
    <w:p w14:paraId="724802B4" w14:textId="6ADB6B83" w:rsidR="00544C22" w:rsidRPr="00946C53" w:rsidRDefault="001A5781" w:rsidP="00D863E7">
      <w:pPr>
        <w:spacing w:after="0"/>
        <w:ind w:firstLine="547"/>
        <w:jc w:val="both"/>
        <w:rPr>
          <w:rFonts w:ascii="Times New Roman" w:hAnsi="Times New Roman" w:cs="Times New Roman"/>
          <w:sz w:val="24"/>
          <w:szCs w:val="20"/>
          <w:lang w:val="mn-MN"/>
        </w:rPr>
      </w:pPr>
      <w:r w:rsidRPr="001A5781">
        <w:rPr>
          <w:rFonts w:ascii="Times New Roman" w:hAnsi="Times New Roman" w:cs="Times New Roman"/>
          <w:sz w:val="24"/>
          <w:szCs w:val="20"/>
          <w:lang w:val="mn-MN"/>
        </w:rPr>
        <w:t xml:space="preserve">Судалгааны шинэлэг тал нь Монгол орны ойн хөрсний органик нүүрстөрөгчийн нөөцийг </w:t>
      </w:r>
      <w:r w:rsidR="008A667E">
        <w:rPr>
          <w:rFonts w:ascii="Times New Roman" w:hAnsi="Times New Roman" w:cs="Times New Roman"/>
          <w:sz w:val="24"/>
          <w:szCs w:val="20"/>
          <w:lang w:val="mn-MN"/>
        </w:rPr>
        <w:t>316</w:t>
      </w:r>
      <w:r w:rsidRPr="001A5781">
        <w:rPr>
          <w:rFonts w:ascii="Times New Roman" w:hAnsi="Times New Roman" w:cs="Times New Roman"/>
          <w:sz w:val="24"/>
          <w:szCs w:val="20"/>
          <w:lang w:val="mn-MN"/>
        </w:rPr>
        <w:t xml:space="preserve"> зүсэлт, </w:t>
      </w:r>
      <w:r w:rsidR="008A667E">
        <w:rPr>
          <w:rFonts w:ascii="Times New Roman" w:hAnsi="Times New Roman" w:cs="Times New Roman"/>
          <w:sz w:val="24"/>
          <w:szCs w:val="20"/>
          <w:lang w:val="mn-MN"/>
        </w:rPr>
        <w:t xml:space="preserve">1558 </w:t>
      </w:r>
      <w:r w:rsidRPr="001A5781">
        <w:rPr>
          <w:rFonts w:ascii="Times New Roman" w:hAnsi="Times New Roman" w:cs="Times New Roman"/>
          <w:sz w:val="24"/>
          <w:szCs w:val="20"/>
          <w:lang w:val="mn-MN"/>
        </w:rPr>
        <w:t xml:space="preserve">дээжид тулгуурлан үндэсний түвшинд тооцож, хөрсний хэвшинж, модны </w:t>
      </w:r>
      <w:r w:rsidR="008A667E">
        <w:rPr>
          <w:rFonts w:ascii="Times New Roman" w:hAnsi="Times New Roman" w:cs="Times New Roman"/>
          <w:sz w:val="24"/>
          <w:szCs w:val="20"/>
          <w:lang w:val="mn-MN"/>
        </w:rPr>
        <w:t xml:space="preserve">төрөл </w:t>
      </w:r>
      <w:r w:rsidRPr="001A5781">
        <w:rPr>
          <w:rFonts w:ascii="Times New Roman" w:hAnsi="Times New Roman" w:cs="Times New Roman"/>
          <w:sz w:val="24"/>
          <w:szCs w:val="20"/>
          <w:lang w:val="mn-MN"/>
        </w:rPr>
        <w:t>зүйл, доройтлын хүчин зүйл, ойжуулалтын нөлөөг уялдуулан үнэлсэнд оршино. Иймээс энэхүү судалгаа нь Монгол орны ойн хөрсний нүүрстөрөгчийн санг хамгаалах, нэмэгдүүлэх, бодлогын түвшинд стратегийн ач холбогдолтой бүс нутгийг тодорхойлох, цаашдын мониторинг, үнэлгээний арга зүйг боловсронгуй болгох үндэс болно</w:t>
      </w:r>
      <w:r w:rsidR="008A667E">
        <w:rPr>
          <w:rFonts w:ascii="Times New Roman" w:hAnsi="Times New Roman" w:cs="Times New Roman"/>
          <w:sz w:val="24"/>
          <w:szCs w:val="20"/>
          <w:lang w:val="mn-MN"/>
        </w:rPr>
        <w:t xml:space="preserve"> гэж найдаж байна</w:t>
      </w:r>
      <w:r w:rsidRPr="001A5781">
        <w:rPr>
          <w:rFonts w:ascii="Times New Roman" w:hAnsi="Times New Roman" w:cs="Times New Roman"/>
          <w:sz w:val="24"/>
          <w:szCs w:val="20"/>
          <w:lang w:val="mn-MN"/>
        </w:rPr>
        <w:t>.</w:t>
      </w:r>
    </w:p>
    <w:sectPr w:rsidR="00544C22" w:rsidRPr="00946C53" w:rsidSect="00A77C2B">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2FF35" w14:textId="77777777" w:rsidR="000225EF" w:rsidRDefault="000225EF" w:rsidP="0005795E">
      <w:pPr>
        <w:spacing w:after="0" w:line="240" w:lineRule="auto"/>
      </w:pPr>
      <w:r>
        <w:separator/>
      </w:r>
    </w:p>
  </w:endnote>
  <w:endnote w:type="continuationSeparator" w:id="0">
    <w:p w14:paraId="52569130" w14:textId="77777777" w:rsidR="000225EF" w:rsidRDefault="000225EF" w:rsidP="0005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B8A2A" w14:textId="77777777" w:rsidR="000225EF" w:rsidRDefault="000225EF" w:rsidP="0005795E">
      <w:pPr>
        <w:spacing w:after="0" w:line="240" w:lineRule="auto"/>
      </w:pPr>
      <w:r>
        <w:separator/>
      </w:r>
    </w:p>
  </w:footnote>
  <w:footnote w:type="continuationSeparator" w:id="0">
    <w:p w14:paraId="1213BE58" w14:textId="77777777" w:rsidR="000225EF" w:rsidRDefault="000225EF" w:rsidP="000579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0BE5"/>
    <w:multiLevelType w:val="hybridMultilevel"/>
    <w:tmpl w:val="06182FE2"/>
    <w:lvl w:ilvl="0" w:tplc="04090019">
      <w:start w:val="1"/>
      <w:numFmt w:val="lowerLetter"/>
      <w:lvlText w:val="%1."/>
      <w:lvlJc w:val="left"/>
      <w:pPr>
        <w:ind w:left="1070" w:hanging="360"/>
      </w:pPr>
      <w:rPr>
        <w:rFont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nsid w:val="1B041385"/>
    <w:multiLevelType w:val="hybridMultilevel"/>
    <w:tmpl w:val="FFAC22DA"/>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
    <w:nsid w:val="49737C82"/>
    <w:multiLevelType w:val="hybridMultilevel"/>
    <w:tmpl w:val="8A06A110"/>
    <w:lvl w:ilvl="0" w:tplc="CD84C486">
      <w:start w:val="1"/>
      <w:numFmt w:val="decimal"/>
      <w:lvlText w:val="2.%1."/>
      <w:lvlJc w:val="center"/>
      <w:pPr>
        <w:ind w:left="360" w:hanging="360"/>
      </w:pPr>
      <w:rPr>
        <w:rFonts w:hint="default"/>
      </w:rPr>
    </w:lvl>
    <w:lvl w:ilvl="1" w:tplc="04090019">
      <w:start w:val="1"/>
      <w:numFmt w:val="lowerLetter"/>
      <w:lvlText w:val="%2."/>
      <w:lvlJc w:val="left"/>
      <w:pPr>
        <w:ind w:left="7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D262D9"/>
    <w:multiLevelType w:val="hybridMultilevel"/>
    <w:tmpl w:val="72D2718A"/>
    <w:lvl w:ilvl="0" w:tplc="1BCA6CDA">
      <w:start w:val="1"/>
      <w:numFmt w:val="decimal"/>
      <w:lvlText w:val="%1."/>
      <w:lvlJc w:val="center"/>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4E17BB"/>
    <w:multiLevelType w:val="hybridMultilevel"/>
    <w:tmpl w:val="F1C49032"/>
    <w:lvl w:ilvl="0" w:tplc="5DDADC3A">
      <w:start w:val="1"/>
      <w:numFmt w:val="decimal"/>
      <w:lvlText w:val="3.%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033BB1"/>
    <w:multiLevelType w:val="hybridMultilevel"/>
    <w:tmpl w:val="72743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B54BEF"/>
    <w:multiLevelType w:val="hybridMultilevel"/>
    <w:tmpl w:val="8B6A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1F"/>
    <w:rsid w:val="000225EF"/>
    <w:rsid w:val="00022A13"/>
    <w:rsid w:val="0005795E"/>
    <w:rsid w:val="000A1751"/>
    <w:rsid w:val="00176D1F"/>
    <w:rsid w:val="00182BA8"/>
    <w:rsid w:val="001A5781"/>
    <w:rsid w:val="002260B8"/>
    <w:rsid w:val="002B6322"/>
    <w:rsid w:val="00382F60"/>
    <w:rsid w:val="00544C22"/>
    <w:rsid w:val="005529B7"/>
    <w:rsid w:val="0064025C"/>
    <w:rsid w:val="00662227"/>
    <w:rsid w:val="007203F5"/>
    <w:rsid w:val="00840D1E"/>
    <w:rsid w:val="00847A8F"/>
    <w:rsid w:val="00886254"/>
    <w:rsid w:val="008A667E"/>
    <w:rsid w:val="00946C53"/>
    <w:rsid w:val="00952CDE"/>
    <w:rsid w:val="00A36CF7"/>
    <w:rsid w:val="00A45FF8"/>
    <w:rsid w:val="00A545C6"/>
    <w:rsid w:val="00A7290C"/>
    <w:rsid w:val="00A77C2B"/>
    <w:rsid w:val="00B046C3"/>
    <w:rsid w:val="00BF4335"/>
    <w:rsid w:val="00C959F8"/>
    <w:rsid w:val="00D34328"/>
    <w:rsid w:val="00D863E7"/>
    <w:rsid w:val="00DA3BA9"/>
    <w:rsid w:val="00E2722E"/>
    <w:rsid w:val="00EB4AA8"/>
    <w:rsid w:val="00EF52C7"/>
    <w:rsid w:val="00F123CC"/>
    <w:rsid w:val="00F657FA"/>
    <w:rsid w:val="00F66A3F"/>
    <w:rsid w:val="00FA62A4"/>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8B58"/>
  <w15:chartTrackingRefBased/>
  <w15:docId w15:val="{0695CF7A-2620-41BF-80DB-E87C8AFE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D1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D1F"/>
    <w:pPr>
      <w:ind w:left="720"/>
      <w:contextualSpacing/>
    </w:pPr>
  </w:style>
  <w:style w:type="paragraph" w:styleId="Header">
    <w:name w:val="header"/>
    <w:basedOn w:val="Normal"/>
    <w:link w:val="HeaderChar"/>
    <w:uiPriority w:val="99"/>
    <w:unhideWhenUsed/>
    <w:rsid w:val="00057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95E"/>
    <w:rPr>
      <w:lang w:val="en-US"/>
    </w:rPr>
  </w:style>
  <w:style w:type="paragraph" w:styleId="Footer">
    <w:name w:val="footer"/>
    <w:basedOn w:val="Normal"/>
    <w:link w:val="FooterChar"/>
    <w:uiPriority w:val="99"/>
    <w:unhideWhenUsed/>
    <w:rsid w:val="00057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95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26</cp:revision>
  <dcterms:created xsi:type="dcterms:W3CDTF">2026-03-17T09:30:00Z</dcterms:created>
  <dcterms:modified xsi:type="dcterms:W3CDTF">2026-04-14T09:01:00Z</dcterms:modified>
</cp:coreProperties>
</file>